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628B8" w14:textId="77777777" w:rsidR="005641DF" w:rsidRPr="000503AF" w:rsidRDefault="005641DF" w:rsidP="005641DF">
      <w:pPr>
        <w:jc w:val="right"/>
        <w:rPr>
          <w:rFonts w:ascii="Tahoma" w:hAnsi="Tahoma" w:cs="Tahoma"/>
          <w:sz w:val="22"/>
          <w:szCs w:val="22"/>
          <w:lang w:val="hr-HR"/>
        </w:rPr>
      </w:pPr>
    </w:p>
    <w:p w14:paraId="4CE4F548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06A2AE37" w14:textId="19A7B943" w:rsidR="005641DF" w:rsidRPr="000503AF" w:rsidRDefault="005641DF" w:rsidP="009F3299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  <w:lang w:val="en-GB" w:eastAsia="en-GB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Na osnovu člana 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>35 Statuta opštine Tivat („Sl.list C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rne 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>G</w:t>
      </w:r>
      <w:r w:rsidR="002804A9">
        <w:rPr>
          <w:rFonts w:ascii="Tahoma" w:hAnsi="Tahoma" w:cs="Tahoma"/>
          <w:sz w:val="22"/>
          <w:szCs w:val="22"/>
          <w:lang w:val="hr-HR"/>
        </w:rPr>
        <w:t>ore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- opštinski propisi“</w:t>
      </w:r>
      <w:r w:rsidR="002804A9">
        <w:rPr>
          <w:rFonts w:ascii="Tahoma" w:hAnsi="Tahoma" w:cs="Tahoma"/>
          <w:sz w:val="22"/>
          <w:szCs w:val="22"/>
          <w:lang w:val="hr-HR"/>
        </w:rPr>
        <w:t>,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br. 24/18, 09/20),</w:t>
      </w:r>
      <w:r w:rsidR="00631112" w:rsidRPr="000503AF">
        <w:rPr>
          <w:rFonts w:ascii="Tahoma" w:hAnsi="Tahoma" w:cs="Tahoma"/>
          <w:sz w:val="22"/>
          <w:szCs w:val="22"/>
          <w:lang w:val="sr-Latn-CS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en-GB" w:eastAsia="en-GB"/>
        </w:rPr>
        <w:t xml:space="preserve"> i </w:t>
      </w:r>
      <w:proofErr w:type="spellStart"/>
      <w:r w:rsidRPr="000503AF">
        <w:rPr>
          <w:rFonts w:ascii="Tahoma" w:hAnsi="Tahoma" w:cs="Tahoma"/>
          <w:sz w:val="22"/>
          <w:szCs w:val="22"/>
          <w:lang w:val="en-GB" w:eastAsia="en-GB"/>
        </w:rPr>
        <w:t>člana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19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 Statuta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Javne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ustanove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 xml:space="preserve">Centar za </w:t>
      </w:r>
      <w:proofErr w:type="spellStart"/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>kulturu</w:t>
      </w:r>
      <w:proofErr w:type="spellEnd"/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 xml:space="preserve"> Tivat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("Sl. list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C</w:t>
      </w:r>
      <w:r w:rsidR="002804A9">
        <w:rPr>
          <w:rFonts w:ascii="Tahoma" w:hAnsi="Tahoma" w:cs="Tahoma"/>
          <w:sz w:val="22"/>
          <w:szCs w:val="22"/>
          <w:lang w:val="en-GB" w:eastAsia="en-GB"/>
        </w:rPr>
        <w:t>rne</w:t>
      </w:r>
      <w:proofErr w:type="spellEnd"/>
      <w:r w:rsidR="002804A9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G</w:t>
      </w:r>
      <w:r w:rsidR="002804A9">
        <w:rPr>
          <w:rFonts w:ascii="Tahoma" w:hAnsi="Tahoma" w:cs="Tahoma"/>
          <w:sz w:val="22"/>
          <w:szCs w:val="22"/>
          <w:lang w:val="en-GB" w:eastAsia="en-GB"/>
        </w:rPr>
        <w:t>ore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-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opštinski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 </w:t>
      </w:r>
      <w:proofErr w:type="spellStart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propisi</w:t>
      </w:r>
      <w:proofErr w:type="spellEnd"/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 xml:space="preserve">", br. </w:t>
      </w:r>
      <w:r w:rsidR="00FB6351" w:rsidRPr="000503AF">
        <w:rPr>
          <w:rFonts w:ascii="Tahoma" w:hAnsi="Tahoma" w:cs="Tahoma"/>
          <w:sz w:val="22"/>
          <w:szCs w:val="22"/>
          <w:lang w:val="en-GB" w:eastAsia="en-GB"/>
        </w:rPr>
        <w:t>45/19, 28/21</w:t>
      </w:r>
      <w:r w:rsidR="0017213F" w:rsidRPr="000503AF">
        <w:rPr>
          <w:rFonts w:ascii="Tahoma" w:hAnsi="Tahoma" w:cs="Tahoma"/>
          <w:sz w:val="22"/>
          <w:szCs w:val="22"/>
          <w:lang w:val="en-GB" w:eastAsia="en-GB"/>
        </w:rPr>
        <w:t>)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FB6351" w:rsidRPr="000503AF">
        <w:rPr>
          <w:rFonts w:ascii="Tahoma" w:hAnsi="Tahoma" w:cs="Tahoma"/>
          <w:sz w:val="22"/>
          <w:szCs w:val="22"/>
          <w:lang w:val="sr-Latn-CS"/>
        </w:rPr>
        <w:t xml:space="preserve">Skupština </w:t>
      </w:r>
      <w:r w:rsidRPr="000503AF">
        <w:rPr>
          <w:rFonts w:ascii="Tahoma" w:hAnsi="Tahoma" w:cs="Tahoma"/>
          <w:sz w:val="22"/>
          <w:szCs w:val="22"/>
          <w:lang w:val="hr-HR"/>
        </w:rPr>
        <w:t>opštine Tivat na sjednici održanoj dana</w:t>
      </w:r>
      <w:r w:rsidR="0017213F" w:rsidRPr="000503AF">
        <w:rPr>
          <w:rFonts w:ascii="Tahoma" w:hAnsi="Tahoma" w:cs="Tahoma"/>
          <w:sz w:val="22"/>
          <w:szCs w:val="22"/>
          <w:lang w:val="hr-HR"/>
        </w:rPr>
        <w:t xml:space="preserve"> </w:t>
      </w:r>
      <w:r w:rsidR="00C5769F">
        <w:rPr>
          <w:rFonts w:ascii="Tahoma" w:hAnsi="Tahoma" w:cs="Tahoma"/>
          <w:sz w:val="22"/>
          <w:szCs w:val="22"/>
          <w:lang w:val="hr-HR"/>
        </w:rPr>
        <w:t>03.03.</w:t>
      </w:r>
      <w:r w:rsidRPr="000503AF">
        <w:rPr>
          <w:rFonts w:ascii="Tahoma" w:hAnsi="Tahoma" w:cs="Tahoma"/>
          <w:sz w:val="22"/>
          <w:szCs w:val="22"/>
          <w:lang w:val="hr-HR"/>
        </w:rPr>
        <w:t>202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3</w:t>
      </w:r>
      <w:r w:rsidRPr="000503AF">
        <w:rPr>
          <w:rFonts w:ascii="Tahoma" w:hAnsi="Tahoma" w:cs="Tahoma"/>
          <w:sz w:val="22"/>
          <w:szCs w:val="22"/>
          <w:lang w:val="hr-HR"/>
        </w:rPr>
        <w:t>. godine</w:t>
      </w:r>
      <w:r w:rsidR="00920C96">
        <w:rPr>
          <w:rFonts w:ascii="Tahoma" w:hAnsi="Tahoma" w:cs="Tahoma"/>
          <w:sz w:val="22"/>
          <w:szCs w:val="22"/>
          <w:lang w:val="hr-HR"/>
        </w:rPr>
        <w:t xml:space="preserve"> </w:t>
      </w:r>
      <w:r w:rsidRPr="000503AF">
        <w:rPr>
          <w:rFonts w:ascii="Tahoma" w:hAnsi="Tahoma" w:cs="Tahoma"/>
          <w:sz w:val="22"/>
          <w:szCs w:val="22"/>
          <w:lang w:val="hr-HR"/>
        </w:rPr>
        <w:t>doni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jela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je</w:t>
      </w:r>
    </w:p>
    <w:p w14:paraId="2A022C67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306E3CA4" w14:textId="32D08620" w:rsidR="005641D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04B63BF1" w14:textId="77777777" w:rsidR="00277567" w:rsidRDefault="00277567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11963F8C" w14:textId="77777777" w:rsidR="002804A9" w:rsidRPr="000503AF" w:rsidRDefault="002804A9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10193586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O D L U K U</w:t>
      </w:r>
    </w:p>
    <w:p w14:paraId="32271645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08E1E93" w14:textId="433EA417" w:rsidR="005641DF" w:rsidRPr="000503AF" w:rsidRDefault="001B6E36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o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 xml:space="preserve">  davanju saglasnosti na Odluku 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Savjeta JU Centar za kulturu </w:t>
      </w:r>
      <w:r w:rsidR="005641DF" w:rsidRPr="000503AF">
        <w:rPr>
          <w:rFonts w:ascii="Tahoma" w:hAnsi="Tahoma" w:cs="Tahoma"/>
          <w:sz w:val="22"/>
          <w:szCs w:val="22"/>
          <w:lang w:val="hr-HR"/>
        </w:rPr>
        <w:t>o imenovanju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 poslov</w:t>
      </w:r>
      <w:r w:rsidR="000503AF">
        <w:rPr>
          <w:rFonts w:ascii="Tahoma" w:hAnsi="Tahoma" w:cs="Tahoma"/>
          <w:sz w:val="22"/>
          <w:szCs w:val="22"/>
          <w:lang w:val="hr-HR"/>
        </w:rPr>
        <w:t>n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og direktora </w:t>
      </w:r>
    </w:p>
    <w:p w14:paraId="0737A826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D3A7CDD" w14:textId="77777777" w:rsidR="001B6E36" w:rsidRPr="000503AF" w:rsidRDefault="001B6E36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7D519EE" w14:textId="70605767" w:rsidR="005641DF" w:rsidRPr="000503AF" w:rsidRDefault="005641DF" w:rsidP="00FB6351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Član 1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.</w:t>
      </w:r>
    </w:p>
    <w:p w14:paraId="55508BD0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0E1087ED" w14:textId="5942BBD2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Daje se saglasnost na Odluku </w:t>
      </w:r>
      <w:r w:rsidR="00742003" w:rsidRPr="000503AF">
        <w:rPr>
          <w:rFonts w:ascii="Tahoma" w:hAnsi="Tahoma" w:cs="Tahoma"/>
          <w:sz w:val="22"/>
          <w:szCs w:val="22"/>
          <w:lang w:val="hr-HR"/>
        </w:rPr>
        <w:t>Savjeta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JU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 Centar za kulturu Tivat S-12/23 od 09.02.2023.godine 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o  imenovanju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 xml:space="preserve">Gorana Božovića 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za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poslovnog direktora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ustanove.</w:t>
      </w:r>
    </w:p>
    <w:p w14:paraId="2B3B4F03" w14:textId="77777777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</w:p>
    <w:p w14:paraId="1D52FD9C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13D80325" w14:textId="3B05FFFB" w:rsidR="005641DF" w:rsidRPr="000503AF" w:rsidRDefault="005641DF" w:rsidP="00FB6351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Član 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.</w:t>
      </w:r>
    </w:p>
    <w:p w14:paraId="60FD6221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73AA74F6" w14:textId="1346AF84" w:rsidR="005641DF" w:rsidRPr="000503AF" w:rsidRDefault="005641DF" w:rsidP="00FB6351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Ova Odluka stupa na snagu </w:t>
      </w:r>
      <w:r w:rsidR="00E64399">
        <w:rPr>
          <w:rFonts w:ascii="Tahoma" w:hAnsi="Tahoma" w:cs="Tahoma"/>
          <w:sz w:val="22"/>
          <w:szCs w:val="22"/>
          <w:lang w:val="hr-HR"/>
        </w:rPr>
        <w:t>danom</w:t>
      </w:r>
      <w:r w:rsidRPr="000503AF">
        <w:rPr>
          <w:rFonts w:ascii="Tahoma" w:hAnsi="Tahoma" w:cs="Tahoma"/>
          <w:sz w:val="22"/>
          <w:szCs w:val="22"/>
          <w:lang w:val="hr-HR"/>
        </w:rPr>
        <w:t xml:space="preserve"> objavljivanja u „Službenom listu C</w:t>
      </w:r>
      <w:r w:rsidR="002804A9">
        <w:rPr>
          <w:rFonts w:ascii="Tahoma" w:hAnsi="Tahoma" w:cs="Tahoma"/>
          <w:sz w:val="22"/>
          <w:szCs w:val="22"/>
          <w:lang w:val="hr-HR"/>
        </w:rPr>
        <w:t xml:space="preserve">rne </w:t>
      </w:r>
      <w:r w:rsidRPr="000503AF">
        <w:rPr>
          <w:rFonts w:ascii="Tahoma" w:hAnsi="Tahoma" w:cs="Tahoma"/>
          <w:sz w:val="22"/>
          <w:szCs w:val="22"/>
          <w:lang w:val="hr-HR"/>
        </w:rPr>
        <w:t>G</w:t>
      </w:r>
      <w:r w:rsidR="002804A9">
        <w:rPr>
          <w:rFonts w:ascii="Tahoma" w:hAnsi="Tahoma" w:cs="Tahoma"/>
          <w:sz w:val="22"/>
          <w:szCs w:val="22"/>
          <w:lang w:val="hr-HR"/>
        </w:rPr>
        <w:t>ore</w:t>
      </w:r>
      <w:r w:rsidRPr="000503AF">
        <w:rPr>
          <w:rFonts w:ascii="Tahoma" w:hAnsi="Tahoma" w:cs="Tahoma"/>
          <w:sz w:val="22"/>
          <w:szCs w:val="22"/>
          <w:lang w:val="hr-HR"/>
        </w:rPr>
        <w:t>-opštinski propisi“.</w:t>
      </w:r>
    </w:p>
    <w:p w14:paraId="6D55ED90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1487923E" w14:textId="77777777" w:rsidR="005641DF" w:rsidRPr="000503AF" w:rsidRDefault="005641DF" w:rsidP="00FB6351">
      <w:pPr>
        <w:rPr>
          <w:rFonts w:ascii="Tahoma" w:hAnsi="Tahoma" w:cs="Tahoma"/>
          <w:sz w:val="22"/>
          <w:szCs w:val="22"/>
          <w:lang w:val="hr-HR"/>
        </w:rPr>
      </w:pPr>
    </w:p>
    <w:p w14:paraId="300221C7" w14:textId="77777777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</w:p>
    <w:p w14:paraId="5CD68D2F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DF31F43" w14:textId="7E112975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03-040/23-</w:t>
      </w:r>
      <w:r w:rsidR="00C5769F">
        <w:rPr>
          <w:rFonts w:ascii="Tahoma" w:hAnsi="Tahoma" w:cs="Tahoma"/>
          <w:sz w:val="22"/>
          <w:szCs w:val="22"/>
          <w:lang w:val="hr-HR"/>
        </w:rPr>
        <w:t>74</w:t>
      </w:r>
    </w:p>
    <w:p w14:paraId="6303295A" w14:textId="600879B0" w:rsidR="005641DF" w:rsidRPr="000503AF" w:rsidRDefault="005641DF" w:rsidP="005641DF">
      <w:pPr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 xml:space="preserve">Tivat, </w:t>
      </w:r>
      <w:r w:rsidR="00C5769F">
        <w:rPr>
          <w:rFonts w:ascii="Tahoma" w:hAnsi="Tahoma" w:cs="Tahoma"/>
          <w:sz w:val="22"/>
          <w:szCs w:val="22"/>
          <w:lang w:val="hr-HR"/>
        </w:rPr>
        <w:t>03.03.</w:t>
      </w:r>
      <w:r w:rsidRPr="000503AF">
        <w:rPr>
          <w:rFonts w:ascii="Tahoma" w:hAnsi="Tahoma" w:cs="Tahoma"/>
          <w:sz w:val="22"/>
          <w:szCs w:val="22"/>
          <w:lang w:val="hr-HR"/>
        </w:rPr>
        <w:t>202</w:t>
      </w:r>
      <w:r w:rsidR="00FB6351" w:rsidRPr="000503AF">
        <w:rPr>
          <w:rFonts w:ascii="Tahoma" w:hAnsi="Tahoma" w:cs="Tahoma"/>
          <w:sz w:val="22"/>
          <w:szCs w:val="22"/>
          <w:lang w:val="hr-HR"/>
        </w:rPr>
        <w:t>3</w:t>
      </w:r>
      <w:r w:rsidRPr="000503AF">
        <w:rPr>
          <w:rFonts w:ascii="Tahoma" w:hAnsi="Tahoma" w:cs="Tahoma"/>
          <w:sz w:val="22"/>
          <w:szCs w:val="22"/>
          <w:lang w:val="hr-HR"/>
        </w:rPr>
        <w:t>. godine</w:t>
      </w:r>
    </w:p>
    <w:p w14:paraId="0B563DA3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68744D3" w14:textId="77777777" w:rsidR="00E14338" w:rsidRPr="000503AF" w:rsidRDefault="00E1433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E680562" w14:textId="77777777" w:rsidR="005641DF" w:rsidRPr="000503A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54BEFEC" w14:textId="2D307FF3" w:rsidR="005641DF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SKUPŠTINA OPŠTINE TIVAT</w:t>
      </w:r>
    </w:p>
    <w:p w14:paraId="38A95F8D" w14:textId="51CDE2EC" w:rsidR="00FB6351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PREDSJEDNIK</w:t>
      </w:r>
    </w:p>
    <w:p w14:paraId="62876A99" w14:textId="4A642C44" w:rsidR="00FB6351" w:rsidRPr="000503AF" w:rsidRDefault="00FB6351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  <w:r w:rsidRPr="000503AF">
        <w:rPr>
          <w:rFonts w:ascii="Tahoma" w:hAnsi="Tahoma" w:cs="Tahoma"/>
          <w:sz w:val="22"/>
          <w:szCs w:val="22"/>
          <w:lang w:val="hr-HR"/>
        </w:rPr>
        <w:t>Miljan Marković</w:t>
      </w:r>
    </w:p>
    <w:p w14:paraId="14208B8A" w14:textId="77777777" w:rsidR="00631112" w:rsidRPr="000503AF" w:rsidRDefault="00631112" w:rsidP="000503AF">
      <w:pPr>
        <w:rPr>
          <w:rFonts w:ascii="Tahoma" w:hAnsi="Tahoma" w:cs="Tahoma"/>
          <w:sz w:val="22"/>
          <w:szCs w:val="22"/>
          <w:lang w:val="hr-HR"/>
        </w:rPr>
      </w:pPr>
    </w:p>
    <w:p w14:paraId="31C3E448" w14:textId="259B4810" w:rsidR="005641DF" w:rsidRDefault="005641DF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1285BBD" w14:textId="145437E8" w:rsidR="009F3299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DF17560" w14:textId="4C10A411" w:rsidR="009F3299" w:rsidRDefault="009F329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35730195" w14:textId="18109011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E7394F9" w14:textId="54F3718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1A566C1C" w14:textId="007E2686" w:rsidR="00447BC8" w:rsidRDefault="00447BC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02988693" w14:textId="77777777" w:rsidR="00447BC8" w:rsidRDefault="00447BC8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45BF003B" w14:textId="4B78C04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274823C" w14:textId="7AB524F7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12580A99" w14:textId="569B5497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00909DC" w14:textId="15CC1112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0B79257" w14:textId="2D75F34A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21033600" w14:textId="133B68DB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69325EA4" w14:textId="4C65A58D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28CE23E" w14:textId="21D0646E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52A985D5" w14:textId="4C802D38" w:rsidR="002804A9" w:rsidRDefault="002804A9" w:rsidP="005641DF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14:paraId="71B4E2F8" w14:textId="4031366B" w:rsidR="0073352A" w:rsidRPr="009F3299" w:rsidRDefault="0073352A" w:rsidP="00C5769F">
      <w:pPr>
        <w:rPr>
          <w:rFonts w:ascii="Tahoma" w:hAnsi="Tahoma" w:cs="Tahoma"/>
          <w:sz w:val="22"/>
          <w:szCs w:val="22"/>
          <w:lang w:val="hr-HR"/>
        </w:rPr>
      </w:pPr>
    </w:p>
    <w:sectPr w:rsidR="0073352A" w:rsidRPr="009F3299" w:rsidSect="00313AD5">
      <w:pgSz w:w="11909" w:h="16834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DF"/>
    <w:rsid w:val="000503AF"/>
    <w:rsid w:val="00151008"/>
    <w:rsid w:val="0017213F"/>
    <w:rsid w:val="00192A9E"/>
    <w:rsid w:val="001B6E36"/>
    <w:rsid w:val="00263FB4"/>
    <w:rsid w:val="00277567"/>
    <w:rsid w:val="002804A9"/>
    <w:rsid w:val="002E46F5"/>
    <w:rsid w:val="00374BA5"/>
    <w:rsid w:val="003A5826"/>
    <w:rsid w:val="003E193E"/>
    <w:rsid w:val="004000EE"/>
    <w:rsid w:val="004033DD"/>
    <w:rsid w:val="00427254"/>
    <w:rsid w:val="00447BC8"/>
    <w:rsid w:val="005641DF"/>
    <w:rsid w:val="00567E64"/>
    <w:rsid w:val="005B4BD4"/>
    <w:rsid w:val="00631112"/>
    <w:rsid w:val="00651065"/>
    <w:rsid w:val="006857E9"/>
    <w:rsid w:val="00696829"/>
    <w:rsid w:val="0073352A"/>
    <w:rsid w:val="00742003"/>
    <w:rsid w:val="008A0773"/>
    <w:rsid w:val="00902277"/>
    <w:rsid w:val="00920C96"/>
    <w:rsid w:val="009F3299"/>
    <w:rsid w:val="00A72811"/>
    <w:rsid w:val="00C02DCE"/>
    <w:rsid w:val="00C5769F"/>
    <w:rsid w:val="00D06E8A"/>
    <w:rsid w:val="00E14338"/>
    <w:rsid w:val="00E64399"/>
    <w:rsid w:val="00FB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9239"/>
  <w15:chartTrackingRefBased/>
  <w15:docId w15:val="{89D360A5-9BDC-43EE-B3D5-52CD36C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DF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34</cp:revision>
  <dcterms:created xsi:type="dcterms:W3CDTF">2021-03-10T10:57:00Z</dcterms:created>
  <dcterms:modified xsi:type="dcterms:W3CDTF">2023-03-03T14:20:00Z</dcterms:modified>
</cp:coreProperties>
</file>